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61A4" w:rsidRDefault="00A008EB">
      <w:pPr>
        <w:rPr>
          <w:rFonts w:ascii="黑体" w:eastAsia="黑体" w:hAnsi="仿宋" w:cs="Times New Roman"/>
          <w:sz w:val="30"/>
          <w:szCs w:val="30"/>
        </w:rPr>
      </w:pPr>
      <w:r>
        <w:rPr>
          <w:rFonts w:ascii="黑体" w:eastAsia="黑体" w:hAnsi="仿宋" w:cs="黑体" w:hint="eastAsia"/>
          <w:sz w:val="30"/>
          <w:szCs w:val="30"/>
        </w:rPr>
        <w:t>附件：</w:t>
      </w:r>
    </w:p>
    <w:p w:rsidR="00BE61A4" w:rsidRDefault="00A008EB" w:rsidP="0078535C">
      <w:pPr>
        <w:spacing w:beforeLines="50" w:before="156" w:afterLines="50" w:after="156" w:line="360" w:lineRule="auto"/>
        <w:jc w:val="center"/>
        <w:rPr>
          <w:rFonts w:ascii="方正小标宋简体" w:eastAsia="方正小标宋简体" w:hAnsi="仿宋" w:cs="方正小标宋简体"/>
          <w:sz w:val="40"/>
          <w:szCs w:val="40"/>
        </w:rPr>
      </w:pPr>
      <w:bookmarkStart w:id="0" w:name="_GoBack"/>
      <w:r>
        <w:rPr>
          <w:rFonts w:ascii="方正小标宋简体" w:eastAsia="方正小标宋简体" w:hAnsi="仿宋" w:cs="方正小标宋简体" w:hint="eastAsia"/>
          <w:sz w:val="40"/>
          <w:szCs w:val="40"/>
        </w:rPr>
        <w:t>“</w:t>
      </w:r>
      <w:r>
        <w:rPr>
          <w:rFonts w:ascii="方正小标宋简体" w:eastAsia="方正小标宋简体" w:hAnsi="仿宋" w:cs="方正小标宋简体"/>
          <w:sz w:val="40"/>
          <w:szCs w:val="40"/>
        </w:rPr>
        <w:t>201</w:t>
      </w:r>
      <w:r>
        <w:rPr>
          <w:rFonts w:ascii="方正小标宋简体" w:eastAsia="方正小标宋简体" w:hAnsi="仿宋" w:cs="方正小标宋简体" w:hint="eastAsia"/>
          <w:sz w:val="40"/>
          <w:szCs w:val="40"/>
        </w:rPr>
        <w:t>6中国物流十大年度人物”评选申请表</w:t>
      </w:r>
    </w:p>
    <w:tbl>
      <w:tblPr>
        <w:tblW w:w="9554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05"/>
        <w:gridCol w:w="1588"/>
        <w:gridCol w:w="541"/>
        <w:gridCol w:w="1112"/>
        <w:gridCol w:w="1753"/>
        <w:gridCol w:w="1307"/>
        <w:gridCol w:w="1848"/>
      </w:tblGrid>
      <w:tr w:rsidR="00BE61A4">
        <w:trPr>
          <w:trHeight w:val="599"/>
          <w:jc w:val="center"/>
        </w:trPr>
        <w:tc>
          <w:tcPr>
            <w:tcW w:w="1405" w:type="dxa"/>
            <w:tcBorders>
              <w:top w:val="single" w:sz="6" w:space="0" w:color="auto"/>
            </w:tcBorders>
            <w:vAlign w:val="center"/>
          </w:tcPr>
          <w:bookmarkEnd w:id="0"/>
          <w:p w:rsidR="00BE61A4" w:rsidRDefault="00A008EB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参评人</w:t>
            </w:r>
          </w:p>
        </w:tc>
        <w:tc>
          <w:tcPr>
            <w:tcW w:w="2129" w:type="dxa"/>
            <w:gridSpan w:val="2"/>
            <w:tcBorders>
              <w:top w:val="single" w:sz="6" w:space="0" w:color="auto"/>
            </w:tcBorders>
            <w:vAlign w:val="center"/>
          </w:tcPr>
          <w:p w:rsidR="00BE61A4" w:rsidRDefault="00BE61A4">
            <w:pPr>
              <w:spacing w:line="360" w:lineRule="auto"/>
              <w:rPr>
                <w:rFonts w:ascii="仿宋_GB2312" w:eastAsia="仿宋_GB2312" w:hAnsi="仿宋" w:cs="Times New Roman"/>
                <w:sz w:val="30"/>
                <w:szCs w:val="30"/>
              </w:rPr>
            </w:pPr>
          </w:p>
        </w:tc>
        <w:tc>
          <w:tcPr>
            <w:tcW w:w="1112" w:type="dxa"/>
            <w:tcBorders>
              <w:top w:val="single" w:sz="6" w:space="0" w:color="auto"/>
            </w:tcBorders>
            <w:vAlign w:val="center"/>
          </w:tcPr>
          <w:p w:rsidR="00BE61A4" w:rsidRDefault="00A008EB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性 别</w:t>
            </w:r>
          </w:p>
        </w:tc>
        <w:tc>
          <w:tcPr>
            <w:tcW w:w="1753" w:type="dxa"/>
            <w:tcBorders>
              <w:top w:val="single" w:sz="6" w:space="0" w:color="auto"/>
            </w:tcBorders>
            <w:vAlign w:val="center"/>
          </w:tcPr>
          <w:p w:rsidR="00BE61A4" w:rsidRDefault="00BE61A4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30"/>
                <w:szCs w:val="30"/>
              </w:rPr>
            </w:pPr>
          </w:p>
        </w:tc>
        <w:tc>
          <w:tcPr>
            <w:tcW w:w="1307" w:type="dxa"/>
            <w:tcBorders>
              <w:top w:val="single" w:sz="6" w:space="0" w:color="auto"/>
            </w:tcBorders>
            <w:vAlign w:val="center"/>
          </w:tcPr>
          <w:p w:rsidR="00BE61A4" w:rsidRDefault="00A008EB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民 族</w:t>
            </w:r>
          </w:p>
        </w:tc>
        <w:tc>
          <w:tcPr>
            <w:tcW w:w="1848" w:type="dxa"/>
            <w:tcBorders>
              <w:top w:val="single" w:sz="6" w:space="0" w:color="auto"/>
            </w:tcBorders>
          </w:tcPr>
          <w:p w:rsidR="00BE61A4" w:rsidRDefault="00BE61A4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30"/>
                <w:szCs w:val="30"/>
              </w:rPr>
            </w:pPr>
          </w:p>
        </w:tc>
      </w:tr>
      <w:tr w:rsidR="00BE61A4">
        <w:trPr>
          <w:trHeight w:val="617"/>
          <w:jc w:val="center"/>
        </w:trPr>
        <w:tc>
          <w:tcPr>
            <w:tcW w:w="1405" w:type="dxa"/>
            <w:vAlign w:val="center"/>
          </w:tcPr>
          <w:p w:rsidR="00BE61A4" w:rsidRDefault="00A008EB">
            <w:pPr>
              <w:spacing w:line="360" w:lineRule="auto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出生年月</w:t>
            </w:r>
          </w:p>
        </w:tc>
        <w:tc>
          <w:tcPr>
            <w:tcW w:w="2129" w:type="dxa"/>
            <w:gridSpan w:val="2"/>
            <w:vAlign w:val="center"/>
          </w:tcPr>
          <w:p w:rsidR="00BE61A4" w:rsidRDefault="00BE61A4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30"/>
                <w:szCs w:val="30"/>
              </w:rPr>
            </w:pPr>
          </w:p>
        </w:tc>
        <w:tc>
          <w:tcPr>
            <w:tcW w:w="1112" w:type="dxa"/>
            <w:vAlign w:val="center"/>
          </w:tcPr>
          <w:p w:rsidR="00BE61A4" w:rsidRDefault="00A008EB">
            <w:pPr>
              <w:spacing w:line="360" w:lineRule="auto"/>
              <w:ind w:leftChars="-37" w:left="-11" w:rightChars="-32" w:right="-67" w:hangingChars="28" w:hanging="67"/>
              <w:jc w:val="center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政治面貌</w:t>
            </w:r>
          </w:p>
        </w:tc>
        <w:tc>
          <w:tcPr>
            <w:tcW w:w="1753" w:type="dxa"/>
            <w:vAlign w:val="center"/>
          </w:tcPr>
          <w:p w:rsidR="00BE61A4" w:rsidRDefault="00BE61A4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30"/>
                <w:szCs w:val="30"/>
              </w:rPr>
            </w:pPr>
          </w:p>
        </w:tc>
        <w:tc>
          <w:tcPr>
            <w:tcW w:w="1307" w:type="dxa"/>
            <w:vAlign w:val="center"/>
          </w:tcPr>
          <w:p w:rsidR="00BE61A4" w:rsidRDefault="00A008EB">
            <w:pPr>
              <w:spacing w:line="360" w:lineRule="auto"/>
              <w:ind w:leftChars="-45" w:left="-12" w:rightChars="-21" w:right="-44" w:hangingChars="34" w:hanging="82"/>
              <w:jc w:val="center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文化程度</w:t>
            </w:r>
          </w:p>
        </w:tc>
        <w:tc>
          <w:tcPr>
            <w:tcW w:w="1848" w:type="dxa"/>
          </w:tcPr>
          <w:p w:rsidR="00BE61A4" w:rsidRDefault="00BE61A4">
            <w:pPr>
              <w:spacing w:line="360" w:lineRule="auto"/>
              <w:ind w:firstLineChars="50" w:firstLine="120"/>
              <w:rPr>
                <w:rFonts w:ascii="仿宋_GB2312" w:eastAsia="仿宋_GB2312" w:hAnsi="仿宋" w:cs="Times New Roman"/>
                <w:sz w:val="24"/>
                <w:szCs w:val="24"/>
              </w:rPr>
            </w:pPr>
          </w:p>
        </w:tc>
      </w:tr>
      <w:tr w:rsidR="00BE61A4">
        <w:trPr>
          <w:trHeight w:val="924"/>
          <w:jc w:val="center"/>
        </w:trPr>
        <w:tc>
          <w:tcPr>
            <w:tcW w:w="1405" w:type="dxa"/>
            <w:vMerge w:val="restart"/>
            <w:vAlign w:val="center"/>
          </w:tcPr>
          <w:p w:rsidR="00BE61A4" w:rsidRDefault="00A008EB">
            <w:pPr>
              <w:spacing w:line="360" w:lineRule="auto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工作单位</w:t>
            </w:r>
          </w:p>
        </w:tc>
        <w:tc>
          <w:tcPr>
            <w:tcW w:w="4994" w:type="dxa"/>
            <w:gridSpan w:val="4"/>
          </w:tcPr>
          <w:p w:rsidR="00BE61A4" w:rsidRDefault="00BE61A4">
            <w:pPr>
              <w:spacing w:line="360" w:lineRule="auto"/>
              <w:rPr>
                <w:rFonts w:ascii="仿宋_GB2312" w:eastAsia="仿宋_GB2312" w:hAnsi="仿宋" w:cs="Times New Roman"/>
                <w:sz w:val="30"/>
                <w:szCs w:val="30"/>
              </w:rPr>
            </w:pPr>
          </w:p>
        </w:tc>
        <w:tc>
          <w:tcPr>
            <w:tcW w:w="1307" w:type="dxa"/>
            <w:vMerge w:val="restart"/>
            <w:vAlign w:val="center"/>
          </w:tcPr>
          <w:p w:rsidR="00BE61A4" w:rsidRDefault="00A008EB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 xml:space="preserve">职 </w:t>
            </w:r>
            <w:proofErr w:type="gramStart"/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务</w:t>
            </w:r>
            <w:proofErr w:type="gramEnd"/>
          </w:p>
        </w:tc>
        <w:tc>
          <w:tcPr>
            <w:tcW w:w="1848" w:type="dxa"/>
            <w:vMerge w:val="restart"/>
            <w:vAlign w:val="center"/>
          </w:tcPr>
          <w:p w:rsidR="00BE61A4" w:rsidRDefault="00BE61A4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30"/>
                <w:szCs w:val="30"/>
              </w:rPr>
            </w:pPr>
          </w:p>
        </w:tc>
      </w:tr>
      <w:tr w:rsidR="00BE61A4">
        <w:trPr>
          <w:trHeight w:val="988"/>
          <w:jc w:val="center"/>
        </w:trPr>
        <w:tc>
          <w:tcPr>
            <w:tcW w:w="1405" w:type="dxa"/>
            <w:vMerge/>
            <w:vAlign w:val="center"/>
          </w:tcPr>
          <w:p w:rsidR="00BE61A4" w:rsidRDefault="00BE61A4">
            <w:pPr>
              <w:spacing w:line="360" w:lineRule="auto"/>
              <w:rPr>
                <w:rFonts w:ascii="仿宋_GB2312" w:eastAsia="仿宋_GB2312" w:hAnsi="仿宋" w:cs="Times New Roman"/>
                <w:sz w:val="24"/>
                <w:szCs w:val="24"/>
              </w:rPr>
            </w:pPr>
          </w:p>
        </w:tc>
        <w:tc>
          <w:tcPr>
            <w:tcW w:w="4994" w:type="dxa"/>
            <w:gridSpan w:val="4"/>
          </w:tcPr>
          <w:p w:rsidR="00BE61A4" w:rsidRDefault="00A008EB">
            <w:pPr>
              <w:spacing w:line="360" w:lineRule="auto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□国有及国有控股公司□民营及民营控股公司□外资及外资控股公司□其他</w:t>
            </w:r>
          </w:p>
        </w:tc>
        <w:tc>
          <w:tcPr>
            <w:tcW w:w="1307" w:type="dxa"/>
            <w:vMerge/>
            <w:vAlign w:val="center"/>
          </w:tcPr>
          <w:p w:rsidR="00BE61A4" w:rsidRDefault="00BE61A4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4"/>
                <w:szCs w:val="24"/>
              </w:rPr>
            </w:pPr>
          </w:p>
        </w:tc>
        <w:tc>
          <w:tcPr>
            <w:tcW w:w="1848" w:type="dxa"/>
            <w:vMerge/>
          </w:tcPr>
          <w:p w:rsidR="00BE61A4" w:rsidRDefault="00BE61A4">
            <w:pPr>
              <w:spacing w:line="360" w:lineRule="auto"/>
              <w:rPr>
                <w:rFonts w:ascii="仿宋_GB2312" w:eastAsia="仿宋_GB2312" w:hAnsi="仿宋" w:cs="Times New Roman"/>
                <w:sz w:val="24"/>
                <w:szCs w:val="24"/>
              </w:rPr>
            </w:pPr>
          </w:p>
        </w:tc>
      </w:tr>
      <w:tr w:rsidR="00BE61A4">
        <w:trPr>
          <w:trHeight w:val="602"/>
          <w:jc w:val="center"/>
        </w:trPr>
        <w:tc>
          <w:tcPr>
            <w:tcW w:w="1405" w:type="dxa"/>
            <w:vMerge w:val="restart"/>
            <w:vAlign w:val="center"/>
          </w:tcPr>
          <w:p w:rsidR="00BE61A4" w:rsidRDefault="00A008EB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联系人</w:t>
            </w:r>
          </w:p>
        </w:tc>
        <w:tc>
          <w:tcPr>
            <w:tcW w:w="1588" w:type="dxa"/>
            <w:vAlign w:val="center"/>
          </w:tcPr>
          <w:p w:rsidR="00BE61A4" w:rsidRDefault="00A008EB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姓 名</w:t>
            </w:r>
          </w:p>
        </w:tc>
        <w:tc>
          <w:tcPr>
            <w:tcW w:w="1653" w:type="dxa"/>
            <w:gridSpan w:val="2"/>
            <w:vAlign w:val="center"/>
          </w:tcPr>
          <w:p w:rsidR="00BE61A4" w:rsidRDefault="00BE61A4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30"/>
                <w:szCs w:val="30"/>
              </w:rPr>
            </w:pPr>
          </w:p>
        </w:tc>
        <w:tc>
          <w:tcPr>
            <w:tcW w:w="1753" w:type="dxa"/>
            <w:vAlign w:val="center"/>
          </w:tcPr>
          <w:p w:rsidR="00BE61A4" w:rsidRDefault="00A008EB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 xml:space="preserve">职 </w:t>
            </w:r>
            <w:proofErr w:type="gramStart"/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务</w:t>
            </w:r>
            <w:proofErr w:type="gramEnd"/>
          </w:p>
        </w:tc>
        <w:tc>
          <w:tcPr>
            <w:tcW w:w="3155" w:type="dxa"/>
            <w:gridSpan w:val="2"/>
          </w:tcPr>
          <w:p w:rsidR="00BE61A4" w:rsidRDefault="00BE61A4">
            <w:pPr>
              <w:spacing w:line="360" w:lineRule="auto"/>
              <w:rPr>
                <w:rFonts w:ascii="仿宋_GB2312" w:eastAsia="仿宋_GB2312" w:hAnsi="仿宋" w:cs="Times New Roman"/>
                <w:sz w:val="30"/>
                <w:szCs w:val="30"/>
              </w:rPr>
            </w:pPr>
          </w:p>
        </w:tc>
      </w:tr>
      <w:tr w:rsidR="00BE61A4">
        <w:trPr>
          <w:trHeight w:val="600"/>
          <w:jc w:val="center"/>
        </w:trPr>
        <w:tc>
          <w:tcPr>
            <w:tcW w:w="1405" w:type="dxa"/>
            <w:vMerge/>
            <w:vAlign w:val="center"/>
          </w:tcPr>
          <w:p w:rsidR="00BE61A4" w:rsidRDefault="00BE61A4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4"/>
                <w:szCs w:val="24"/>
              </w:rPr>
            </w:pPr>
          </w:p>
        </w:tc>
        <w:tc>
          <w:tcPr>
            <w:tcW w:w="1588" w:type="dxa"/>
            <w:vAlign w:val="center"/>
          </w:tcPr>
          <w:p w:rsidR="00BE61A4" w:rsidRDefault="00A008EB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办公电话</w:t>
            </w:r>
          </w:p>
        </w:tc>
        <w:tc>
          <w:tcPr>
            <w:tcW w:w="1653" w:type="dxa"/>
            <w:gridSpan w:val="2"/>
            <w:vAlign w:val="center"/>
          </w:tcPr>
          <w:p w:rsidR="00BE61A4" w:rsidRDefault="00BE61A4">
            <w:pPr>
              <w:spacing w:line="360" w:lineRule="auto"/>
              <w:jc w:val="center"/>
              <w:rPr>
                <w:rFonts w:ascii="仿宋_GB2312" w:eastAsia="仿宋_GB2312" w:hAnsi="仿宋" w:cs="Times New Roman"/>
              </w:rPr>
            </w:pPr>
          </w:p>
        </w:tc>
        <w:tc>
          <w:tcPr>
            <w:tcW w:w="1753" w:type="dxa"/>
            <w:vAlign w:val="center"/>
          </w:tcPr>
          <w:p w:rsidR="00BE61A4" w:rsidRDefault="00A008EB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移动电话</w:t>
            </w:r>
          </w:p>
        </w:tc>
        <w:tc>
          <w:tcPr>
            <w:tcW w:w="3155" w:type="dxa"/>
            <w:gridSpan w:val="2"/>
          </w:tcPr>
          <w:p w:rsidR="00BE61A4" w:rsidRDefault="00BE61A4">
            <w:pPr>
              <w:spacing w:line="360" w:lineRule="auto"/>
              <w:rPr>
                <w:rFonts w:ascii="仿宋_GB2312" w:eastAsia="仿宋_GB2312" w:hAnsi="仿宋" w:cs="Times New Roman"/>
                <w:sz w:val="30"/>
                <w:szCs w:val="30"/>
              </w:rPr>
            </w:pPr>
          </w:p>
        </w:tc>
      </w:tr>
      <w:tr w:rsidR="00BE61A4">
        <w:trPr>
          <w:trHeight w:val="618"/>
          <w:jc w:val="center"/>
        </w:trPr>
        <w:tc>
          <w:tcPr>
            <w:tcW w:w="1405" w:type="dxa"/>
            <w:vMerge/>
            <w:vAlign w:val="center"/>
          </w:tcPr>
          <w:p w:rsidR="00BE61A4" w:rsidRDefault="00BE61A4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4"/>
                <w:szCs w:val="24"/>
              </w:rPr>
            </w:pPr>
          </w:p>
        </w:tc>
        <w:tc>
          <w:tcPr>
            <w:tcW w:w="1588" w:type="dxa"/>
            <w:vAlign w:val="center"/>
          </w:tcPr>
          <w:p w:rsidR="00BE61A4" w:rsidRDefault="00A008EB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传 真</w:t>
            </w:r>
          </w:p>
        </w:tc>
        <w:tc>
          <w:tcPr>
            <w:tcW w:w="1653" w:type="dxa"/>
            <w:gridSpan w:val="2"/>
            <w:vAlign w:val="center"/>
          </w:tcPr>
          <w:p w:rsidR="00BE61A4" w:rsidRDefault="00BE61A4">
            <w:pPr>
              <w:spacing w:line="360" w:lineRule="auto"/>
              <w:jc w:val="center"/>
              <w:rPr>
                <w:rFonts w:ascii="仿宋_GB2312" w:eastAsia="仿宋_GB2312" w:hAnsi="仿宋" w:cs="Times New Roman"/>
              </w:rPr>
            </w:pPr>
          </w:p>
        </w:tc>
        <w:tc>
          <w:tcPr>
            <w:tcW w:w="1753" w:type="dxa"/>
            <w:vAlign w:val="center"/>
          </w:tcPr>
          <w:p w:rsidR="00BE61A4" w:rsidRDefault="00A008EB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电子邮箱</w:t>
            </w:r>
          </w:p>
        </w:tc>
        <w:tc>
          <w:tcPr>
            <w:tcW w:w="3155" w:type="dxa"/>
            <w:gridSpan w:val="2"/>
          </w:tcPr>
          <w:p w:rsidR="00BE61A4" w:rsidRDefault="00BE61A4">
            <w:pPr>
              <w:spacing w:line="360" w:lineRule="auto"/>
              <w:rPr>
                <w:rFonts w:ascii="仿宋_GB2312" w:eastAsia="仿宋_GB2312" w:hAnsi="仿宋" w:cs="Times New Roman"/>
                <w:sz w:val="24"/>
                <w:szCs w:val="24"/>
              </w:rPr>
            </w:pPr>
          </w:p>
        </w:tc>
      </w:tr>
      <w:tr w:rsidR="00BE61A4">
        <w:trPr>
          <w:trHeight w:val="632"/>
          <w:jc w:val="center"/>
        </w:trPr>
        <w:tc>
          <w:tcPr>
            <w:tcW w:w="9554" w:type="dxa"/>
            <w:gridSpan w:val="7"/>
            <w:vAlign w:val="center"/>
          </w:tcPr>
          <w:p w:rsidR="00BE61A4" w:rsidRDefault="00A008EB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请申请人认真填写以下部分，要求内容真实、重点突出、文字简洁</w:t>
            </w:r>
          </w:p>
        </w:tc>
      </w:tr>
      <w:tr w:rsidR="00BE61A4">
        <w:trPr>
          <w:cantSplit/>
          <w:trHeight w:val="619"/>
          <w:jc w:val="center"/>
        </w:trPr>
        <w:tc>
          <w:tcPr>
            <w:tcW w:w="1405" w:type="dxa"/>
            <w:vMerge w:val="restart"/>
            <w:vAlign w:val="center"/>
          </w:tcPr>
          <w:p w:rsidR="00BE61A4" w:rsidRDefault="00A008EB">
            <w:pPr>
              <w:spacing w:line="360" w:lineRule="auto"/>
              <w:jc w:val="left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本年度经营情况</w:t>
            </w:r>
          </w:p>
          <w:p w:rsidR="00BE61A4" w:rsidRDefault="00A008EB">
            <w:pPr>
              <w:spacing w:line="360" w:lineRule="auto"/>
              <w:jc w:val="left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（其他可附页做更详细介绍）</w:t>
            </w:r>
          </w:p>
        </w:tc>
        <w:tc>
          <w:tcPr>
            <w:tcW w:w="2129" w:type="dxa"/>
            <w:gridSpan w:val="2"/>
            <w:vAlign w:val="center"/>
          </w:tcPr>
          <w:p w:rsidR="00BE61A4" w:rsidRDefault="00A008EB">
            <w:pPr>
              <w:spacing w:line="360" w:lineRule="auto"/>
              <w:jc w:val="center"/>
              <w:rPr>
                <w:rFonts w:ascii="仿宋_GB2312" w:eastAsia="仿宋_GB2312" w:hAnsi="仿宋" w:cs="Times New Roman"/>
              </w:rPr>
            </w:pPr>
            <w:r>
              <w:rPr>
                <w:rFonts w:ascii="仿宋_GB2312" w:eastAsia="仿宋_GB2312" w:hAnsi="仿宋" w:cs="仿宋_GB2312" w:hint="eastAsia"/>
              </w:rPr>
              <w:t>员工数量</w:t>
            </w:r>
          </w:p>
        </w:tc>
        <w:tc>
          <w:tcPr>
            <w:tcW w:w="6020" w:type="dxa"/>
            <w:gridSpan w:val="4"/>
          </w:tcPr>
          <w:p w:rsidR="00BE61A4" w:rsidRDefault="00A008EB">
            <w:pPr>
              <w:spacing w:line="360" w:lineRule="auto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□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>500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人</w:t>
            </w:r>
            <w:proofErr w:type="gramStart"/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以下□</w:t>
            </w:r>
            <w:proofErr w:type="gramEnd"/>
            <w:r>
              <w:rPr>
                <w:rFonts w:ascii="仿宋_GB2312" w:eastAsia="仿宋_GB2312" w:hAnsi="仿宋" w:cs="仿宋_GB2312"/>
                <w:sz w:val="24"/>
                <w:szCs w:val="24"/>
              </w:rPr>
              <w:t>500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～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>1000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人□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>1000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人以上</w:t>
            </w:r>
          </w:p>
        </w:tc>
      </w:tr>
      <w:tr w:rsidR="00BE61A4">
        <w:trPr>
          <w:cantSplit/>
          <w:trHeight w:val="1137"/>
          <w:jc w:val="center"/>
        </w:trPr>
        <w:tc>
          <w:tcPr>
            <w:tcW w:w="1405" w:type="dxa"/>
            <w:vMerge/>
            <w:vAlign w:val="center"/>
          </w:tcPr>
          <w:p w:rsidR="00BE61A4" w:rsidRDefault="00BE61A4">
            <w:pPr>
              <w:spacing w:line="360" w:lineRule="auto"/>
              <w:rPr>
                <w:rFonts w:ascii="仿宋_GB2312" w:eastAsia="仿宋_GB2312" w:hAnsi="仿宋" w:cs="Times New Roman"/>
                <w:sz w:val="24"/>
                <w:szCs w:val="24"/>
              </w:rPr>
            </w:pPr>
          </w:p>
        </w:tc>
        <w:tc>
          <w:tcPr>
            <w:tcW w:w="2129" w:type="dxa"/>
            <w:gridSpan w:val="2"/>
            <w:vAlign w:val="center"/>
          </w:tcPr>
          <w:p w:rsidR="00BE61A4" w:rsidRDefault="00A008EB">
            <w:pPr>
              <w:spacing w:line="360" w:lineRule="auto"/>
              <w:jc w:val="center"/>
              <w:rPr>
                <w:rFonts w:ascii="仿宋_GB2312" w:eastAsia="仿宋_GB2312" w:hAnsi="仿宋" w:cs="Times New Roman"/>
              </w:rPr>
            </w:pPr>
            <w:r>
              <w:rPr>
                <w:rFonts w:ascii="仿宋_GB2312" w:eastAsia="仿宋_GB2312" w:hAnsi="仿宋" w:cs="仿宋_GB2312" w:hint="eastAsia"/>
              </w:rPr>
              <w:t>固定资产规模</w:t>
            </w:r>
          </w:p>
        </w:tc>
        <w:tc>
          <w:tcPr>
            <w:tcW w:w="6020" w:type="dxa"/>
            <w:gridSpan w:val="4"/>
          </w:tcPr>
          <w:p w:rsidR="00BE61A4" w:rsidRDefault="00A008EB">
            <w:pPr>
              <w:spacing w:line="360" w:lineRule="auto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□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>5000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万元</w:t>
            </w:r>
            <w:proofErr w:type="gramStart"/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以下□</w:t>
            </w:r>
            <w:proofErr w:type="gramEnd"/>
            <w:r>
              <w:rPr>
                <w:rFonts w:ascii="仿宋_GB2312" w:eastAsia="仿宋_GB2312" w:hAnsi="仿宋" w:cs="仿宋_GB2312"/>
                <w:sz w:val="24"/>
                <w:szCs w:val="24"/>
              </w:rPr>
              <w:t>5000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万元～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>1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亿元□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>1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～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>3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亿元□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>3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亿元以上</w:t>
            </w:r>
          </w:p>
        </w:tc>
      </w:tr>
      <w:tr w:rsidR="00BE61A4">
        <w:trPr>
          <w:cantSplit/>
          <w:trHeight w:val="984"/>
          <w:jc w:val="center"/>
        </w:trPr>
        <w:tc>
          <w:tcPr>
            <w:tcW w:w="1405" w:type="dxa"/>
            <w:vMerge/>
            <w:vAlign w:val="center"/>
          </w:tcPr>
          <w:p w:rsidR="00BE61A4" w:rsidRDefault="00BE61A4">
            <w:pPr>
              <w:spacing w:line="360" w:lineRule="auto"/>
              <w:rPr>
                <w:rFonts w:ascii="仿宋_GB2312" w:eastAsia="仿宋_GB2312" w:hAnsi="仿宋" w:cs="Times New Roman"/>
                <w:sz w:val="24"/>
                <w:szCs w:val="24"/>
              </w:rPr>
            </w:pPr>
          </w:p>
        </w:tc>
        <w:tc>
          <w:tcPr>
            <w:tcW w:w="2129" w:type="dxa"/>
            <w:gridSpan w:val="2"/>
          </w:tcPr>
          <w:p w:rsidR="00BE61A4" w:rsidRDefault="00A008EB">
            <w:pPr>
              <w:jc w:val="center"/>
              <w:rPr>
                <w:rFonts w:ascii="仿宋_GB2312" w:eastAsia="仿宋_GB2312" w:hAnsi="仿宋" w:cs="Times New Roman"/>
              </w:rPr>
            </w:pPr>
            <w:r>
              <w:rPr>
                <w:rFonts w:ascii="仿宋_GB2312" w:eastAsia="仿宋_GB2312" w:hAnsi="仿宋" w:cs="仿宋_GB2312" w:hint="eastAsia"/>
              </w:rPr>
              <w:t>本年度营收总额</w:t>
            </w:r>
          </w:p>
          <w:p w:rsidR="00BE61A4" w:rsidRDefault="00A008EB">
            <w:pPr>
              <w:jc w:val="center"/>
              <w:rPr>
                <w:rFonts w:ascii="仿宋_GB2312" w:eastAsia="仿宋_GB2312" w:hAnsi="仿宋" w:cs="Times New Roman"/>
              </w:rPr>
            </w:pPr>
            <w:r>
              <w:rPr>
                <w:rFonts w:ascii="仿宋_GB2312" w:eastAsia="仿宋_GB2312" w:hAnsi="仿宋" w:cs="仿宋_GB2312" w:hint="eastAsia"/>
              </w:rPr>
              <w:t>（预计）</w:t>
            </w:r>
          </w:p>
        </w:tc>
        <w:tc>
          <w:tcPr>
            <w:tcW w:w="6020" w:type="dxa"/>
            <w:gridSpan w:val="4"/>
          </w:tcPr>
          <w:p w:rsidR="00BE61A4" w:rsidRDefault="00A008EB">
            <w:pPr>
              <w:spacing w:line="360" w:lineRule="auto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□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>3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亿元</w:t>
            </w:r>
            <w:proofErr w:type="gramStart"/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以下□</w:t>
            </w:r>
            <w:proofErr w:type="gramEnd"/>
            <w:r>
              <w:rPr>
                <w:rFonts w:ascii="仿宋_GB2312" w:eastAsia="仿宋_GB2312" w:hAnsi="仿宋" w:cs="仿宋_GB2312"/>
                <w:sz w:val="24"/>
                <w:szCs w:val="24"/>
              </w:rPr>
              <w:t>3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～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>5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亿元□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>5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～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>10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亿元□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>10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亿元以上</w:t>
            </w:r>
          </w:p>
        </w:tc>
      </w:tr>
      <w:tr w:rsidR="00BE61A4">
        <w:trPr>
          <w:cantSplit/>
          <w:trHeight w:val="1254"/>
          <w:jc w:val="center"/>
        </w:trPr>
        <w:tc>
          <w:tcPr>
            <w:tcW w:w="1405" w:type="dxa"/>
            <w:vMerge/>
            <w:vAlign w:val="center"/>
          </w:tcPr>
          <w:p w:rsidR="00BE61A4" w:rsidRDefault="00BE61A4">
            <w:pPr>
              <w:spacing w:line="360" w:lineRule="auto"/>
              <w:rPr>
                <w:rFonts w:ascii="仿宋_GB2312" w:eastAsia="仿宋_GB2312" w:hAnsi="仿宋" w:cs="Times New Roman"/>
                <w:sz w:val="24"/>
                <w:szCs w:val="24"/>
              </w:rPr>
            </w:pPr>
          </w:p>
        </w:tc>
        <w:tc>
          <w:tcPr>
            <w:tcW w:w="2129" w:type="dxa"/>
            <w:gridSpan w:val="2"/>
            <w:vAlign w:val="center"/>
          </w:tcPr>
          <w:p w:rsidR="00BE61A4" w:rsidRDefault="00A008EB">
            <w:pPr>
              <w:spacing w:line="360" w:lineRule="auto"/>
              <w:rPr>
                <w:rFonts w:ascii="仿宋_GB2312" w:eastAsia="仿宋_GB2312" w:hAnsi="仿宋" w:cs="Times New Roman"/>
              </w:rPr>
            </w:pPr>
            <w:r>
              <w:rPr>
                <w:rFonts w:ascii="仿宋_GB2312" w:eastAsia="仿宋_GB2312" w:hAnsi="仿宋" w:cs="仿宋_GB2312" w:hint="eastAsia"/>
              </w:rPr>
              <w:t>本年度营收增长率</w:t>
            </w:r>
          </w:p>
          <w:p w:rsidR="00BE61A4" w:rsidRDefault="00A008EB">
            <w:pPr>
              <w:spacing w:line="360" w:lineRule="auto"/>
              <w:jc w:val="center"/>
              <w:rPr>
                <w:rFonts w:ascii="仿宋_GB2312" w:eastAsia="仿宋_GB2312" w:hAnsi="仿宋" w:cs="Times New Roman"/>
              </w:rPr>
            </w:pPr>
            <w:r>
              <w:rPr>
                <w:rFonts w:ascii="仿宋_GB2312" w:eastAsia="仿宋_GB2312" w:hAnsi="仿宋" w:cs="仿宋_GB2312" w:hint="eastAsia"/>
              </w:rPr>
              <w:t>（预计）</w:t>
            </w:r>
          </w:p>
        </w:tc>
        <w:tc>
          <w:tcPr>
            <w:tcW w:w="6020" w:type="dxa"/>
            <w:gridSpan w:val="4"/>
          </w:tcPr>
          <w:p w:rsidR="00BE61A4" w:rsidRDefault="00A008EB">
            <w:pPr>
              <w:spacing w:line="360" w:lineRule="auto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□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>5%</w:t>
            </w:r>
            <w:proofErr w:type="gramStart"/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以下□</w:t>
            </w:r>
            <w:proofErr w:type="gramEnd"/>
            <w:r>
              <w:rPr>
                <w:rFonts w:ascii="仿宋_GB2312" w:eastAsia="仿宋_GB2312" w:hAnsi="仿宋" w:cs="仿宋_GB2312"/>
                <w:sz w:val="24"/>
                <w:szCs w:val="24"/>
              </w:rPr>
              <w:t>5%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～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 xml:space="preserve">8%   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□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>8%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～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 xml:space="preserve">12%    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□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>12%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～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 xml:space="preserve">20%   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□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>20%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以上</w:t>
            </w:r>
          </w:p>
        </w:tc>
      </w:tr>
      <w:tr w:rsidR="00BE61A4">
        <w:trPr>
          <w:trHeight w:val="1130"/>
          <w:jc w:val="center"/>
        </w:trPr>
        <w:tc>
          <w:tcPr>
            <w:tcW w:w="1405" w:type="dxa"/>
            <w:vMerge/>
            <w:vAlign w:val="center"/>
          </w:tcPr>
          <w:p w:rsidR="00BE61A4" w:rsidRDefault="00BE61A4">
            <w:pPr>
              <w:spacing w:line="360" w:lineRule="auto"/>
              <w:rPr>
                <w:rFonts w:ascii="仿宋_GB2312" w:eastAsia="仿宋_GB2312" w:hAnsi="仿宋" w:cs="Times New Roman"/>
                <w:sz w:val="24"/>
                <w:szCs w:val="24"/>
              </w:rPr>
            </w:pPr>
          </w:p>
        </w:tc>
        <w:tc>
          <w:tcPr>
            <w:tcW w:w="2129" w:type="dxa"/>
            <w:gridSpan w:val="2"/>
            <w:vAlign w:val="center"/>
          </w:tcPr>
          <w:p w:rsidR="00BE61A4" w:rsidRDefault="00A008EB">
            <w:pPr>
              <w:spacing w:line="360" w:lineRule="auto"/>
              <w:jc w:val="center"/>
              <w:rPr>
                <w:rFonts w:ascii="仿宋_GB2312" w:eastAsia="仿宋_GB2312" w:hAnsi="仿宋" w:cs="Times New Roman"/>
              </w:rPr>
            </w:pPr>
            <w:r>
              <w:rPr>
                <w:rFonts w:ascii="仿宋_GB2312" w:eastAsia="仿宋_GB2312" w:hAnsi="仿宋" w:cs="仿宋_GB2312" w:hint="eastAsia"/>
              </w:rPr>
              <w:t>本年度利润（预计）</w:t>
            </w:r>
          </w:p>
        </w:tc>
        <w:tc>
          <w:tcPr>
            <w:tcW w:w="6020" w:type="dxa"/>
            <w:gridSpan w:val="4"/>
          </w:tcPr>
          <w:p w:rsidR="00BE61A4" w:rsidRDefault="00A008EB">
            <w:pPr>
              <w:spacing w:line="360" w:lineRule="auto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□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>1000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万元</w:t>
            </w:r>
            <w:proofErr w:type="gramStart"/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以下□</w:t>
            </w:r>
            <w:proofErr w:type="gramEnd"/>
            <w:r>
              <w:rPr>
                <w:rFonts w:ascii="仿宋_GB2312" w:eastAsia="仿宋_GB2312" w:hAnsi="仿宋" w:cs="仿宋_GB2312"/>
                <w:sz w:val="24"/>
                <w:szCs w:val="24"/>
              </w:rPr>
              <w:t>1000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～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>3000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万元□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>3000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～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>5000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万元□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>5000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万～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>1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亿元□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>1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亿元以上</w:t>
            </w:r>
          </w:p>
        </w:tc>
      </w:tr>
      <w:tr w:rsidR="00BE61A4">
        <w:trPr>
          <w:trHeight w:val="1273"/>
          <w:jc w:val="center"/>
        </w:trPr>
        <w:tc>
          <w:tcPr>
            <w:tcW w:w="1405" w:type="dxa"/>
            <w:vMerge/>
            <w:vAlign w:val="center"/>
          </w:tcPr>
          <w:p w:rsidR="00BE61A4" w:rsidRDefault="00BE61A4">
            <w:pPr>
              <w:spacing w:line="360" w:lineRule="auto"/>
              <w:rPr>
                <w:rFonts w:ascii="仿宋_GB2312" w:eastAsia="仿宋_GB2312" w:hAnsi="仿宋" w:cs="Times New Roman"/>
                <w:sz w:val="24"/>
                <w:szCs w:val="24"/>
              </w:rPr>
            </w:pPr>
          </w:p>
        </w:tc>
        <w:tc>
          <w:tcPr>
            <w:tcW w:w="2129" w:type="dxa"/>
            <w:gridSpan w:val="2"/>
            <w:vAlign w:val="center"/>
          </w:tcPr>
          <w:p w:rsidR="00BE61A4" w:rsidRDefault="00A008EB">
            <w:pPr>
              <w:spacing w:line="360" w:lineRule="auto"/>
              <w:jc w:val="center"/>
              <w:rPr>
                <w:rFonts w:ascii="仿宋_GB2312" w:eastAsia="仿宋_GB2312" w:hAnsi="仿宋" w:cs="Times New Roman"/>
              </w:rPr>
            </w:pPr>
            <w:r>
              <w:rPr>
                <w:rFonts w:ascii="仿宋_GB2312" w:eastAsia="仿宋_GB2312" w:hAnsi="仿宋" w:cs="仿宋_GB2312" w:hint="eastAsia"/>
              </w:rPr>
              <w:t>本年度利润增长率（预计）</w:t>
            </w:r>
          </w:p>
        </w:tc>
        <w:tc>
          <w:tcPr>
            <w:tcW w:w="6020" w:type="dxa"/>
            <w:gridSpan w:val="4"/>
          </w:tcPr>
          <w:p w:rsidR="00BE61A4" w:rsidRDefault="00A008EB">
            <w:pPr>
              <w:jc w:val="left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□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>5%</w:t>
            </w:r>
            <w:proofErr w:type="gramStart"/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以下□</w:t>
            </w:r>
            <w:proofErr w:type="gramEnd"/>
            <w:r>
              <w:rPr>
                <w:rFonts w:ascii="仿宋_GB2312" w:eastAsia="仿宋_GB2312" w:hAnsi="仿宋" w:cs="仿宋_GB2312"/>
                <w:sz w:val="24"/>
                <w:szCs w:val="24"/>
              </w:rPr>
              <w:t>5%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～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 xml:space="preserve">8%   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□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>8%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～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 xml:space="preserve">12%    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□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>12%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～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 xml:space="preserve">20%         </w:t>
            </w:r>
          </w:p>
          <w:p w:rsidR="00BE61A4" w:rsidRDefault="00BE61A4">
            <w:pPr>
              <w:jc w:val="left"/>
              <w:rPr>
                <w:rFonts w:ascii="仿宋_GB2312" w:eastAsia="仿宋_GB2312" w:hAnsi="仿宋" w:cs="Times New Roman"/>
                <w:sz w:val="24"/>
                <w:szCs w:val="24"/>
              </w:rPr>
            </w:pPr>
          </w:p>
          <w:p w:rsidR="00BE61A4" w:rsidRDefault="00A008EB">
            <w:pPr>
              <w:jc w:val="left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□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>20%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以上</w:t>
            </w:r>
          </w:p>
        </w:tc>
      </w:tr>
      <w:tr w:rsidR="00BE61A4">
        <w:trPr>
          <w:trHeight w:val="5276"/>
          <w:jc w:val="center"/>
        </w:trPr>
        <w:tc>
          <w:tcPr>
            <w:tcW w:w="1405" w:type="dxa"/>
            <w:vAlign w:val="center"/>
          </w:tcPr>
          <w:p w:rsidR="00BE61A4" w:rsidRDefault="00A008EB">
            <w:pPr>
              <w:spacing w:line="360" w:lineRule="auto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lastRenderedPageBreak/>
              <w:t>本年度内个人在企业经营、行业贡献、社会责任等方面的主要事迹</w:t>
            </w:r>
          </w:p>
        </w:tc>
        <w:tc>
          <w:tcPr>
            <w:tcW w:w="8149" w:type="dxa"/>
            <w:gridSpan w:val="6"/>
          </w:tcPr>
          <w:p w:rsidR="00BE61A4" w:rsidRDefault="00A008EB">
            <w:pPr>
              <w:spacing w:line="360" w:lineRule="auto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（事迹材料</w:t>
            </w:r>
            <w:r>
              <w:rPr>
                <w:rFonts w:ascii="仿宋_GB2312" w:eastAsia="仿宋_GB2312" w:hAnsi="仿宋" w:cs="仿宋_GB2312"/>
                <w:sz w:val="24"/>
                <w:szCs w:val="24"/>
              </w:rPr>
              <w:t>1500</w:t>
            </w: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字以内，可另附页）</w:t>
            </w:r>
          </w:p>
          <w:p w:rsidR="00BE61A4" w:rsidRDefault="00BE61A4">
            <w:pPr>
              <w:spacing w:line="360" w:lineRule="auto"/>
              <w:rPr>
                <w:rFonts w:ascii="仿宋_GB2312" w:eastAsia="仿宋_GB2312" w:hAnsi="仿宋" w:cs="Times New Roman"/>
                <w:sz w:val="32"/>
                <w:szCs w:val="32"/>
              </w:rPr>
            </w:pPr>
          </w:p>
        </w:tc>
      </w:tr>
      <w:tr w:rsidR="00BE61A4">
        <w:trPr>
          <w:trHeight w:val="2781"/>
          <w:jc w:val="center"/>
        </w:trPr>
        <w:tc>
          <w:tcPr>
            <w:tcW w:w="1405" w:type="dxa"/>
            <w:vAlign w:val="center"/>
          </w:tcPr>
          <w:p w:rsidR="00BE61A4" w:rsidRDefault="00A008EB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所在单位</w:t>
            </w:r>
          </w:p>
          <w:p w:rsidR="00BE61A4" w:rsidRDefault="00A008EB">
            <w:pPr>
              <w:spacing w:line="360" w:lineRule="auto"/>
              <w:ind w:firstLineChars="100" w:firstLine="240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意见</w:t>
            </w:r>
          </w:p>
        </w:tc>
        <w:tc>
          <w:tcPr>
            <w:tcW w:w="8149" w:type="dxa"/>
            <w:gridSpan w:val="6"/>
          </w:tcPr>
          <w:p w:rsidR="00BE61A4" w:rsidRDefault="00BE61A4">
            <w:pPr>
              <w:spacing w:line="360" w:lineRule="auto"/>
              <w:rPr>
                <w:rFonts w:ascii="仿宋_GB2312" w:eastAsia="仿宋_GB2312" w:hAnsi="仿宋" w:cs="Times New Roman"/>
                <w:sz w:val="24"/>
                <w:szCs w:val="24"/>
              </w:rPr>
            </w:pPr>
          </w:p>
          <w:p w:rsidR="00BE61A4" w:rsidRDefault="00BE61A4">
            <w:pPr>
              <w:spacing w:line="360" w:lineRule="auto"/>
              <w:ind w:right="1360"/>
              <w:jc w:val="right"/>
              <w:rPr>
                <w:rFonts w:ascii="仿宋_GB2312" w:eastAsia="仿宋_GB2312" w:hAnsi="仿宋" w:cs="Times New Roman"/>
                <w:sz w:val="24"/>
                <w:szCs w:val="24"/>
              </w:rPr>
            </w:pPr>
          </w:p>
          <w:p w:rsidR="00BE61A4" w:rsidRDefault="00BE61A4">
            <w:pPr>
              <w:spacing w:line="360" w:lineRule="auto"/>
              <w:ind w:right="1240"/>
              <w:jc w:val="right"/>
              <w:rPr>
                <w:rFonts w:ascii="仿宋_GB2312" w:eastAsia="仿宋_GB2312" w:hAnsi="仿宋" w:cs="仿宋_GB2312"/>
                <w:sz w:val="24"/>
                <w:szCs w:val="24"/>
              </w:rPr>
            </w:pPr>
          </w:p>
          <w:p w:rsidR="00BE61A4" w:rsidRDefault="00A008EB">
            <w:pPr>
              <w:spacing w:line="360" w:lineRule="auto"/>
              <w:ind w:right="1120"/>
              <w:jc w:val="right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（盖章）</w:t>
            </w:r>
          </w:p>
          <w:p w:rsidR="00BE61A4" w:rsidRDefault="00A008EB">
            <w:pPr>
              <w:spacing w:line="360" w:lineRule="auto"/>
              <w:ind w:right="1120"/>
              <w:jc w:val="right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年   月   日</w:t>
            </w:r>
          </w:p>
        </w:tc>
      </w:tr>
      <w:tr w:rsidR="00BE61A4">
        <w:trPr>
          <w:trHeight w:val="2329"/>
          <w:jc w:val="center"/>
        </w:trPr>
        <w:tc>
          <w:tcPr>
            <w:tcW w:w="1405" w:type="dxa"/>
            <w:vAlign w:val="center"/>
          </w:tcPr>
          <w:p w:rsidR="00BE61A4" w:rsidRDefault="00A008EB">
            <w:pPr>
              <w:spacing w:line="360" w:lineRule="auto"/>
              <w:ind w:firstLineChars="50" w:firstLine="120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秘书处</w:t>
            </w:r>
          </w:p>
          <w:p w:rsidR="00BE61A4" w:rsidRDefault="00A008EB">
            <w:pPr>
              <w:spacing w:line="360" w:lineRule="auto"/>
              <w:ind w:firstLineChars="50" w:firstLine="120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意见</w:t>
            </w:r>
          </w:p>
        </w:tc>
        <w:tc>
          <w:tcPr>
            <w:tcW w:w="8149" w:type="dxa"/>
            <w:gridSpan w:val="6"/>
          </w:tcPr>
          <w:p w:rsidR="00BE61A4" w:rsidRDefault="00BE61A4">
            <w:pPr>
              <w:spacing w:line="360" w:lineRule="auto"/>
              <w:ind w:right="1120"/>
              <w:jc w:val="right"/>
              <w:rPr>
                <w:rFonts w:ascii="仿宋_GB2312" w:eastAsia="仿宋_GB2312" w:hAnsi="仿宋" w:cs="仿宋_GB2312"/>
                <w:sz w:val="24"/>
                <w:szCs w:val="24"/>
              </w:rPr>
            </w:pPr>
          </w:p>
          <w:p w:rsidR="00BE61A4" w:rsidRDefault="00BE61A4">
            <w:pPr>
              <w:spacing w:line="360" w:lineRule="auto"/>
              <w:ind w:right="1120"/>
              <w:jc w:val="right"/>
              <w:rPr>
                <w:rFonts w:ascii="仿宋_GB2312" w:eastAsia="仿宋_GB2312" w:hAnsi="仿宋" w:cs="仿宋_GB2312"/>
                <w:sz w:val="24"/>
                <w:szCs w:val="24"/>
              </w:rPr>
            </w:pPr>
          </w:p>
          <w:p w:rsidR="00BE61A4" w:rsidRDefault="00BE61A4">
            <w:pPr>
              <w:spacing w:line="360" w:lineRule="auto"/>
              <w:ind w:right="1120"/>
              <w:jc w:val="right"/>
              <w:rPr>
                <w:rFonts w:ascii="仿宋_GB2312" w:eastAsia="仿宋_GB2312" w:hAnsi="仿宋" w:cs="仿宋_GB2312"/>
                <w:sz w:val="24"/>
                <w:szCs w:val="24"/>
              </w:rPr>
            </w:pPr>
          </w:p>
          <w:p w:rsidR="00BE61A4" w:rsidRDefault="00A008EB">
            <w:pPr>
              <w:spacing w:line="360" w:lineRule="auto"/>
              <w:ind w:right="1120"/>
              <w:jc w:val="right"/>
              <w:rPr>
                <w:rFonts w:ascii="仿宋_GB2312" w:eastAsia="仿宋_GB2312" w:hAnsi="仿宋" w:cs="仿宋_GB2312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（盖章）</w:t>
            </w:r>
          </w:p>
          <w:p w:rsidR="00BE61A4" w:rsidRDefault="00A008EB">
            <w:pPr>
              <w:spacing w:line="360" w:lineRule="auto"/>
              <w:ind w:right="1120"/>
              <w:jc w:val="right"/>
              <w:rPr>
                <w:rFonts w:ascii="仿宋_GB2312" w:eastAsia="仿宋_GB2312" w:hAnsi="仿宋" w:cs="仿宋_GB2312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年   月   日</w:t>
            </w:r>
          </w:p>
        </w:tc>
      </w:tr>
      <w:tr w:rsidR="00BE61A4">
        <w:trPr>
          <w:trHeight w:val="2636"/>
          <w:jc w:val="center"/>
        </w:trPr>
        <w:tc>
          <w:tcPr>
            <w:tcW w:w="1405" w:type="dxa"/>
            <w:tcBorders>
              <w:bottom w:val="single" w:sz="6" w:space="0" w:color="auto"/>
            </w:tcBorders>
            <w:vAlign w:val="center"/>
          </w:tcPr>
          <w:p w:rsidR="00BE61A4" w:rsidRDefault="00A008EB">
            <w:pPr>
              <w:spacing w:line="360" w:lineRule="auto"/>
              <w:ind w:leftChars="57" w:left="240" w:hangingChars="50" w:hanging="120"/>
              <w:jc w:val="left"/>
              <w:rPr>
                <w:rFonts w:ascii="仿宋_GB2312" w:eastAsia="仿宋_GB2312" w:hAnsi="仿宋" w:cs="Times New Roman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评审委员会意见</w:t>
            </w:r>
          </w:p>
        </w:tc>
        <w:tc>
          <w:tcPr>
            <w:tcW w:w="8149" w:type="dxa"/>
            <w:gridSpan w:val="6"/>
            <w:tcBorders>
              <w:bottom w:val="single" w:sz="6" w:space="0" w:color="auto"/>
            </w:tcBorders>
          </w:tcPr>
          <w:p w:rsidR="00BE61A4" w:rsidRDefault="00BE61A4">
            <w:pPr>
              <w:spacing w:line="360" w:lineRule="auto"/>
              <w:ind w:right="1120"/>
              <w:jc w:val="right"/>
              <w:rPr>
                <w:rFonts w:ascii="仿宋_GB2312" w:eastAsia="仿宋_GB2312" w:hAnsi="仿宋" w:cs="仿宋_GB2312"/>
                <w:sz w:val="24"/>
                <w:szCs w:val="24"/>
              </w:rPr>
            </w:pPr>
          </w:p>
          <w:p w:rsidR="00BE61A4" w:rsidRDefault="00BE61A4">
            <w:pPr>
              <w:spacing w:line="360" w:lineRule="auto"/>
              <w:ind w:right="1120"/>
              <w:jc w:val="right"/>
              <w:rPr>
                <w:rFonts w:ascii="仿宋_GB2312" w:eastAsia="仿宋_GB2312" w:hAnsi="仿宋" w:cs="仿宋_GB2312"/>
                <w:sz w:val="24"/>
                <w:szCs w:val="24"/>
              </w:rPr>
            </w:pPr>
          </w:p>
          <w:p w:rsidR="00BE61A4" w:rsidRDefault="00BE61A4">
            <w:pPr>
              <w:spacing w:line="360" w:lineRule="auto"/>
              <w:ind w:right="1120"/>
              <w:jc w:val="right"/>
              <w:rPr>
                <w:rFonts w:ascii="仿宋_GB2312" w:eastAsia="仿宋_GB2312" w:hAnsi="仿宋" w:cs="仿宋_GB2312"/>
                <w:sz w:val="24"/>
                <w:szCs w:val="24"/>
              </w:rPr>
            </w:pPr>
          </w:p>
          <w:p w:rsidR="00BE61A4" w:rsidRDefault="00A008EB">
            <w:pPr>
              <w:spacing w:line="360" w:lineRule="auto"/>
              <w:ind w:right="1120"/>
              <w:jc w:val="right"/>
              <w:rPr>
                <w:rFonts w:ascii="仿宋_GB2312" w:eastAsia="仿宋_GB2312" w:hAnsi="仿宋" w:cs="仿宋_GB2312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（盖章）</w:t>
            </w:r>
          </w:p>
          <w:p w:rsidR="00BE61A4" w:rsidRDefault="00A008EB">
            <w:pPr>
              <w:spacing w:line="360" w:lineRule="auto"/>
              <w:ind w:right="1120"/>
              <w:jc w:val="right"/>
              <w:rPr>
                <w:rFonts w:ascii="仿宋_GB2312" w:eastAsia="仿宋_GB2312" w:hAnsi="仿宋" w:cs="仿宋_GB2312"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sz w:val="24"/>
                <w:szCs w:val="24"/>
              </w:rPr>
              <w:t>年   月   日</w:t>
            </w:r>
          </w:p>
        </w:tc>
      </w:tr>
    </w:tbl>
    <w:p w:rsidR="00BE61A4" w:rsidRDefault="00BE61A4">
      <w:pPr>
        <w:rPr>
          <w:rFonts w:ascii="Times New Roman" w:hAnsi="Times New Roman" w:cs="Times New Roman"/>
        </w:rPr>
      </w:pPr>
    </w:p>
    <w:sectPr w:rsidR="00BE61A4" w:rsidSect="00BE61A4">
      <w:footerReference w:type="default" r:id="rId8"/>
      <w:pgSz w:w="11906" w:h="16838"/>
      <w:pgMar w:top="1440" w:right="1588" w:bottom="1440" w:left="1588" w:header="851" w:footer="1383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08EB" w:rsidRDefault="00A008EB" w:rsidP="00BE61A4">
      <w:r>
        <w:separator/>
      </w:r>
    </w:p>
  </w:endnote>
  <w:endnote w:type="continuationSeparator" w:id="0">
    <w:p w:rsidR="00A008EB" w:rsidRDefault="00A008EB" w:rsidP="00BE61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仿宋"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1A4" w:rsidRDefault="00A008EB">
    <w:pPr>
      <w:pStyle w:val="a5"/>
      <w:framePr w:wrap="around" w:vAnchor="text" w:hAnchor="margin" w:xAlign="outside" w:y="1"/>
      <w:rPr>
        <w:rStyle w:val="a8"/>
        <w:sz w:val="28"/>
        <w:szCs w:val="28"/>
      </w:rPr>
    </w:pPr>
    <w:r>
      <w:rPr>
        <w:rStyle w:val="a8"/>
        <w:sz w:val="28"/>
        <w:szCs w:val="28"/>
      </w:rPr>
      <w:t xml:space="preserve">— </w:t>
    </w:r>
    <w:r w:rsidR="00BE61A4">
      <w:rPr>
        <w:rStyle w:val="a8"/>
        <w:rFonts w:ascii="Times New Roman" w:hAnsi="Times New Roman"/>
        <w:sz w:val="28"/>
        <w:szCs w:val="28"/>
      </w:rPr>
      <w:fldChar w:fldCharType="begin"/>
    </w:r>
    <w:r>
      <w:rPr>
        <w:rStyle w:val="a8"/>
        <w:rFonts w:ascii="Times New Roman" w:hAnsi="Times New Roman"/>
        <w:sz w:val="28"/>
        <w:szCs w:val="28"/>
      </w:rPr>
      <w:instrText xml:space="preserve">PAGE  </w:instrText>
    </w:r>
    <w:r w:rsidR="00BE61A4">
      <w:rPr>
        <w:rStyle w:val="a8"/>
        <w:rFonts w:ascii="Times New Roman" w:hAnsi="Times New Roman"/>
        <w:sz w:val="28"/>
        <w:szCs w:val="28"/>
      </w:rPr>
      <w:fldChar w:fldCharType="separate"/>
    </w:r>
    <w:r w:rsidR="0078535C">
      <w:rPr>
        <w:rStyle w:val="a8"/>
        <w:rFonts w:ascii="Times New Roman" w:hAnsi="Times New Roman"/>
        <w:noProof/>
        <w:sz w:val="28"/>
        <w:szCs w:val="28"/>
      </w:rPr>
      <w:t>1</w:t>
    </w:r>
    <w:r w:rsidR="00BE61A4">
      <w:rPr>
        <w:rStyle w:val="a8"/>
        <w:rFonts w:ascii="Times New Roman" w:hAnsi="Times New Roman"/>
        <w:sz w:val="28"/>
        <w:szCs w:val="28"/>
      </w:rPr>
      <w:fldChar w:fldCharType="end"/>
    </w:r>
    <w:r>
      <w:rPr>
        <w:rStyle w:val="a8"/>
        <w:sz w:val="28"/>
        <w:szCs w:val="28"/>
      </w:rPr>
      <w:t xml:space="preserve"> —</w:t>
    </w:r>
  </w:p>
  <w:p w:rsidR="00BE61A4" w:rsidRDefault="00BE61A4">
    <w:pPr>
      <w:pStyle w:val="a5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08EB" w:rsidRDefault="00A008EB" w:rsidP="00BE61A4">
      <w:r>
        <w:separator/>
      </w:r>
    </w:p>
  </w:footnote>
  <w:footnote w:type="continuationSeparator" w:id="0">
    <w:p w:rsidR="00A008EB" w:rsidRDefault="00A008EB" w:rsidP="00BE61A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oNotHyphenateCaps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5121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7F82"/>
    <w:rsid w:val="000474EA"/>
    <w:rsid w:val="000741C2"/>
    <w:rsid w:val="00094132"/>
    <w:rsid w:val="000B666B"/>
    <w:rsid w:val="00132ED9"/>
    <w:rsid w:val="001A632E"/>
    <w:rsid w:val="001D08D9"/>
    <w:rsid w:val="001D1F3A"/>
    <w:rsid w:val="001E3B67"/>
    <w:rsid w:val="00203074"/>
    <w:rsid w:val="00233B6F"/>
    <w:rsid w:val="002827E7"/>
    <w:rsid w:val="002A207D"/>
    <w:rsid w:val="002D220F"/>
    <w:rsid w:val="002E63BA"/>
    <w:rsid w:val="00317591"/>
    <w:rsid w:val="00322010"/>
    <w:rsid w:val="00334FE9"/>
    <w:rsid w:val="00353C85"/>
    <w:rsid w:val="00357A72"/>
    <w:rsid w:val="003C2549"/>
    <w:rsid w:val="003D38A1"/>
    <w:rsid w:val="0042760F"/>
    <w:rsid w:val="00483752"/>
    <w:rsid w:val="004A40B3"/>
    <w:rsid w:val="004E7F82"/>
    <w:rsid w:val="00507851"/>
    <w:rsid w:val="0051430E"/>
    <w:rsid w:val="00573D65"/>
    <w:rsid w:val="00584452"/>
    <w:rsid w:val="00633A6B"/>
    <w:rsid w:val="0065391B"/>
    <w:rsid w:val="0066382C"/>
    <w:rsid w:val="006741A9"/>
    <w:rsid w:val="0068336B"/>
    <w:rsid w:val="006A7817"/>
    <w:rsid w:val="006B46EA"/>
    <w:rsid w:val="006F2756"/>
    <w:rsid w:val="007047A9"/>
    <w:rsid w:val="007141A6"/>
    <w:rsid w:val="00714D35"/>
    <w:rsid w:val="007839C9"/>
    <w:rsid w:val="0078535C"/>
    <w:rsid w:val="007952EF"/>
    <w:rsid w:val="007D1EFF"/>
    <w:rsid w:val="007E01AB"/>
    <w:rsid w:val="008042EF"/>
    <w:rsid w:val="00832829"/>
    <w:rsid w:val="00837989"/>
    <w:rsid w:val="00894D12"/>
    <w:rsid w:val="008A239A"/>
    <w:rsid w:val="008B7663"/>
    <w:rsid w:val="008C292F"/>
    <w:rsid w:val="009479C6"/>
    <w:rsid w:val="009509ED"/>
    <w:rsid w:val="0098628B"/>
    <w:rsid w:val="009C7224"/>
    <w:rsid w:val="009D413A"/>
    <w:rsid w:val="009E596F"/>
    <w:rsid w:val="00A008EB"/>
    <w:rsid w:val="00A13807"/>
    <w:rsid w:val="00A20F69"/>
    <w:rsid w:val="00A55F66"/>
    <w:rsid w:val="00AA7FA4"/>
    <w:rsid w:val="00AD0C9D"/>
    <w:rsid w:val="00AF0759"/>
    <w:rsid w:val="00AF55FC"/>
    <w:rsid w:val="00B1317C"/>
    <w:rsid w:val="00B24662"/>
    <w:rsid w:val="00B62B44"/>
    <w:rsid w:val="00B6558E"/>
    <w:rsid w:val="00B65F50"/>
    <w:rsid w:val="00B66F3F"/>
    <w:rsid w:val="00BC67AD"/>
    <w:rsid w:val="00BE61A4"/>
    <w:rsid w:val="00BF7B1E"/>
    <w:rsid w:val="00C0179C"/>
    <w:rsid w:val="00C02B59"/>
    <w:rsid w:val="00C02BAA"/>
    <w:rsid w:val="00C034E6"/>
    <w:rsid w:val="00C32D12"/>
    <w:rsid w:val="00C55188"/>
    <w:rsid w:val="00C675E2"/>
    <w:rsid w:val="00C7386B"/>
    <w:rsid w:val="00C8289E"/>
    <w:rsid w:val="00CA35EB"/>
    <w:rsid w:val="00CB08EF"/>
    <w:rsid w:val="00CB4688"/>
    <w:rsid w:val="00CC2BCD"/>
    <w:rsid w:val="00D028B8"/>
    <w:rsid w:val="00D06DC8"/>
    <w:rsid w:val="00D11773"/>
    <w:rsid w:val="00D22BD3"/>
    <w:rsid w:val="00D71109"/>
    <w:rsid w:val="00D832B6"/>
    <w:rsid w:val="00DB1DC8"/>
    <w:rsid w:val="00EA11F4"/>
    <w:rsid w:val="00EE0AB6"/>
    <w:rsid w:val="00F26CBA"/>
    <w:rsid w:val="00FA502E"/>
    <w:rsid w:val="00FE3266"/>
    <w:rsid w:val="044A47D3"/>
    <w:rsid w:val="087D39D4"/>
    <w:rsid w:val="0A7615F3"/>
    <w:rsid w:val="301E765F"/>
    <w:rsid w:val="51285243"/>
    <w:rsid w:val="61CB28D1"/>
    <w:rsid w:val="7D300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1" fillcolor="white">
      <v:fill color="white"/>
    </o:shapedefaults>
    <o:shapelayout v:ext="edit">
      <o:idmap v:ext="edit" data="1"/>
      <o:rules v:ext="edit">
        <o:r id="V:Rule2" type="connector" idref="#_x0000_s1028"/>
      </o:rules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semiHidden="0" w:unhideWhenUsed="0" w:qFormat="1"/>
    <w:lsdException w:name="footer" w:semiHidden="0" w:unhideWhenUsed="0" w:qFormat="1"/>
    <w:lsdException w:name="caption" w:locked="1" w:uiPriority="0" w:qFormat="1"/>
    <w:lsdException w:name="page number" w:semiHidden="0" w:unhideWhenUsed="0" w:qFormat="1"/>
    <w:lsdException w:name="Title" w:locked="1" w:semiHidden="0" w:uiPriority="0" w:unhideWhenUsed="0" w:qFormat="1"/>
    <w:lsdException w:name="Default Paragraph Font" w:semiHidden="0" w:uiPriority="1" w:qFormat="1"/>
    <w:lsdException w:name="Subtitle" w:locked="1" w:semiHidden="0" w:uiPriority="0" w:unhideWhenUsed="0" w:qFormat="1"/>
    <w:lsdException w:name="Date" w:unhideWhenUsed="0" w:qFormat="1"/>
    <w:lsdException w:name="Hyperlink" w:unhideWhenUsed="0" w:qFormat="1"/>
    <w:lsdException w:name="Strong" w:semiHidden="0" w:unhideWhenUsed="0" w:qFormat="1"/>
    <w:lsdException w:name="Emphasis" w:semiHidden="0" w:unhideWhenUsed="0" w:qFormat="1"/>
    <w:lsdException w:name="Normal Table" w:semiHidden="0" w:qFormat="1"/>
    <w:lsdException w:name="Balloon Text" w:unhideWhenUsed="0" w:qFormat="1"/>
    <w:lsdException w:name="Table Grid" w:locked="1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1A4"/>
    <w:pPr>
      <w:widowControl w:val="0"/>
      <w:jc w:val="both"/>
    </w:pPr>
    <w:rPr>
      <w:rFonts w:cs="Calibri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qFormat/>
    <w:rsid w:val="00BE61A4"/>
    <w:pPr>
      <w:ind w:leftChars="2500" w:left="100"/>
    </w:pPr>
    <w:rPr>
      <w:rFonts w:cs="Times New Roman"/>
      <w:kern w:val="0"/>
      <w:sz w:val="20"/>
      <w:szCs w:val="20"/>
    </w:rPr>
  </w:style>
  <w:style w:type="paragraph" w:styleId="a4">
    <w:name w:val="Balloon Text"/>
    <w:basedOn w:val="a"/>
    <w:link w:val="Char0"/>
    <w:uiPriority w:val="99"/>
    <w:semiHidden/>
    <w:qFormat/>
    <w:rsid w:val="00BE61A4"/>
    <w:rPr>
      <w:rFonts w:cs="Times New Roman"/>
      <w:kern w:val="0"/>
      <w:sz w:val="18"/>
      <w:szCs w:val="18"/>
    </w:rPr>
  </w:style>
  <w:style w:type="paragraph" w:styleId="a5">
    <w:name w:val="footer"/>
    <w:basedOn w:val="a"/>
    <w:link w:val="Char1"/>
    <w:uiPriority w:val="99"/>
    <w:qFormat/>
    <w:rsid w:val="00BE61A4"/>
    <w:pPr>
      <w:tabs>
        <w:tab w:val="center" w:pos="4153"/>
        <w:tab w:val="right" w:pos="8306"/>
      </w:tabs>
      <w:snapToGrid w:val="0"/>
      <w:jc w:val="left"/>
    </w:pPr>
    <w:rPr>
      <w:rFonts w:cs="Times New Roman"/>
      <w:kern w:val="0"/>
      <w:sz w:val="18"/>
      <w:szCs w:val="18"/>
    </w:rPr>
  </w:style>
  <w:style w:type="paragraph" w:styleId="a6">
    <w:name w:val="header"/>
    <w:basedOn w:val="a"/>
    <w:link w:val="Char2"/>
    <w:uiPriority w:val="99"/>
    <w:qFormat/>
    <w:rsid w:val="00BE61A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cs="Times New Roman"/>
      <w:kern w:val="0"/>
      <w:sz w:val="18"/>
      <w:szCs w:val="18"/>
    </w:rPr>
  </w:style>
  <w:style w:type="character" w:styleId="a7">
    <w:name w:val="Strong"/>
    <w:uiPriority w:val="99"/>
    <w:qFormat/>
    <w:rsid w:val="00BE61A4"/>
    <w:rPr>
      <w:rFonts w:cs="Times New Roman"/>
      <w:b/>
    </w:rPr>
  </w:style>
  <w:style w:type="character" w:styleId="a8">
    <w:name w:val="page number"/>
    <w:uiPriority w:val="99"/>
    <w:qFormat/>
    <w:rsid w:val="00BE61A4"/>
    <w:rPr>
      <w:rFonts w:cs="Times New Roman"/>
    </w:rPr>
  </w:style>
  <w:style w:type="character" w:styleId="a9">
    <w:name w:val="Emphasis"/>
    <w:uiPriority w:val="99"/>
    <w:qFormat/>
    <w:rsid w:val="00BE61A4"/>
    <w:rPr>
      <w:rFonts w:cs="Times New Roman"/>
      <w:i/>
    </w:rPr>
  </w:style>
  <w:style w:type="character" w:styleId="aa">
    <w:name w:val="Hyperlink"/>
    <w:uiPriority w:val="99"/>
    <w:semiHidden/>
    <w:qFormat/>
    <w:rsid w:val="00BE61A4"/>
    <w:rPr>
      <w:rFonts w:cs="Times New Roman"/>
      <w:color w:val="0000FF"/>
      <w:u w:val="single"/>
    </w:rPr>
  </w:style>
  <w:style w:type="table" w:styleId="ab">
    <w:name w:val="Table Grid"/>
    <w:basedOn w:val="a1"/>
    <w:uiPriority w:val="99"/>
    <w:qFormat/>
    <w:locked/>
    <w:rsid w:val="00BE61A4"/>
    <w:pPr>
      <w:widowControl w:val="0"/>
      <w:jc w:val="both"/>
    </w:pPr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2">
    <w:name w:val="页眉 Char"/>
    <w:link w:val="a6"/>
    <w:uiPriority w:val="99"/>
    <w:qFormat/>
    <w:locked/>
    <w:rsid w:val="00BE61A4"/>
    <w:rPr>
      <w:rFonts w:ascii="Calibri" w:eastAsia="宋体" w:hAnsi="Calibri" w:cs="Times New Roman"/>
      <w:sz w:val="18"/>
    </w:rPr>
  </w:style>
  <w:style w:type="character" w:customStyle="1" w:styleId="Char1">
    <w:name w:val="页脚 Char"/>
    <w:link w:val="a5"/>
    <w:uiPriority w:val="99"/>
    <w:qFormat/>
    <w:locked/>
    <w:rsid w:val="00BE61A4"/>
    <w:rPr>
      <w:rFonts w:ascii="Calibri" w:eastAsia="宋体" w:hAnsi="Calibri" w:cs="Times New Roman"/>
      <w:sz w:val="18"/>
    </w:rPr>
  </w:style>
  <w:style w:type="character" w:customStyle="1" w:styleId="Char">
    <w:name w:val="日期 Char"/>
    <w:link w:val="a3"/>
    <w:uiPriority w:val="99"/>
    <w:semiHidden/>
    <w:qFormat/>
    <w:locked/>
    <w:rsid w:val="00BE61A4"/>
    <w:rPr>
      <w:rFonts w:ascii="Calibri" w:eastAsia="宋体" w:hAnsi="Calibri" w:cs="Times New Roman"/>
    </w:rPr>
  </w:style>
  <w:style w:type="character" w:customStyle="1" w:styleId="Char0">
    <w:name w:val="批注框文本 Char"/>
    <w:link w:val="a4"/>
    <w:uiPriority w:val="99"/>
    <w:semiHidden/>
    <w:qFormat/>
    <w:locked/>
    <w:rsid w:val="00BE61A4"/>
    <w:rPr>
      <w:rFonts w:ascii="Calibri" w:eastAsia="宋体" w:hAnsi="Calibri" w:cs="Times New Roman"/>
      <w:sz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semiHidden="0" w:unhideWhenUsed="0" w:qFormat="1"/>
    <w:lsdException w:name="footer" w:semiHidden="0" w:unhideWhenUsed="0" w:qFormat="1"/>
    <w:lsdException w:name="caption" w:locked="1" w:uiPriority="0" w:qFormat="1"/>
    <w:lsdException w:name="page number" w:semiHidden="0" w:unhideWhenUsed="0" w:qFormat="1"/>
    <w:lsdException w:name="Title" w:locked="1" w:semiHidden="0" w:uiPriority="0" w:unhideWhenUsed="0" w:qFormat="1"/>
    <w:lsdException w:name="Default Paragraph Font" w:semiHidden="0" w:uiPriority="1" w:qFormat="1"/>
    <w:lsdException w:name="Subtitle" w:locked="1" w:semiHidden="0" w:uiPriority="0" w:unhideWhenUsed="0" w:qFormat="1"/>
    <w:lsdException w:name="Date" w:unhideWhenUsed="0" w:qFormat="1"/>
    <w:lsdException w:name="Hyperlink" w:unhideWhenUsed="0" w:qFormat="1"/>
    <w:lsdException w:name="Strong" w:semiHidden="0" w:unhideWhenUsed="0" w:qFormat="1"/>
    <w:lsdException w:name="Emphasis" w:semiHidden="0" w:unhideWhenUsed="0" w:qFormat="1"/>
    <w:lsdException w:name="Normal Table" w:semiHidden="0" w:qFormat="1"/>
    <w:lsdException w:name="Balloon Text" w:unhideWhenUsed="0" w:qFormat="1"/>
    <w:lsdException w:name="Table Grid" w:locked="1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1A4"/>
    <w:pPr>
      <w:widowControl w:val="0"/>
      <w:jc w:val="both"/>
    </w:pPr>
    <w:rPr>
      <w:rFonts w:cs="Calibri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qFormat/>
    <w:rsid w:val="00BE61A4"/>
    <w:pPr>
      <w:ind w:leftChars="2500" w:left="100"/>
    </w:pPr>
    <w:rPr>
      <w:rFonts w:cs="Times New Roman"/>
      <w:kern w:val="0"/>
      <w:sz w:val="20"/>
      <w:szCs w:val="20"/>
    </w:rPr>
  </w:style>
  <w:style w:type="paragraph" w:styleId="a4">
    <w:name w:val="Balloon Text"/>
    <w:basedOn w:val="a"/>
    <w:link w:val="Char0"/>
    <w:uiPriority w:val="99"/>
    <w:semiHidden/>
    <w:qFormat/>
    <w:rsid w:val="00BE61A4"/>
    <w:rPr>
      <w:rFonts w:cs="Times New Roman"/>
      <w:kern w:val="0"/>
      <w:sz w:val="18"/>
      <w:szCs w:val="18"/>
    </w:rPr>
  </w:style>
  <w:style w:type="paragraph" w:styleId="a5">
    <w:name w:val="footer"/>
    <w:basedOn w:val="a"/>
    <w:link w:val="Char1"/>
    <w:uiPriority w:val="99"/>
    <w:qFormat/>
    <w:rsid w:val="00BE61A4"/>
    <w:pPr>
      <w:tabs>
        <w:tab w:val="center" w:pos="4153"/>
        <w:tab w:val="right" w:pos="8306"/>
      </w:tabs>
      <w:snapToGrid w:val="0"/>
      <w:jc w:val="left"/>
    </w:pPr>
    <w:rPr>
      <w:rFonts w:cs="Times New Roman"/>
      <w:kern w:val="0"/>
      <w:sz w:val="18"/>
      <w:szCs w:val="18"/>
    </w:rPr>
  </w:style>
  <w:style w:type="paragraph" w:styleId="a6">
    <w:name w:val="header"/>
    <w:basedOn w:val="a"/>
    <w:link w:val="Char2"/>
    <w:uiPriority w:val="99"/>
    <w:qFormat/>
    <w:rsid w:val="00BE61A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cs="Times New Roman"/>
      <w:kern w:val="0"/>
      <w:sz w:val="18"/>
      <w:szCs w:val="18"/>
    </w:rPr>
  </w:style>
  <w:style w:type="character" w:styleId="a7">
    <w:name w:val="Strong"/>
    <w:uiPriority w:val="99"/>
    <w:qFormat/>
    <w:rsid w:val="00BE61A4"/>
    <w:rPr>
      <w:rFonts w:cs="Times New Roman"/>
      <w:b/>
    </w:rPr>
  </w:style>
  <w:style w:type="character" w:styleId="a8">
    <w:name w:val="page number"/>
    <w:uiPriority w:val="99"/>
    <w:qFormat/>
    <w:rsid w:val="00BE61A4"/>
    <w:rPr>
      <w:rFonts w:cs="Times New Roman"/>
    </w:rPr>
  </w:style>
  <w:style w:type="character" w:styleId="a9">
    <w:name w:val="Emphasis"/>
    <w:uiPriority w:val="99"/>
    <w:qFormat/>
    <w:rsid w:val="00BE61A4"/>
    <w:rPr>
      <w:rFonts w:cs="Times New Roman"/>
      <w:i/>
    </w:rPr>
  </w:style>
  <w:style w:type="character" w:styleId="aa">
    <w:name w:val="Hyperlink"/>
    <w:uiPriority w:val="99"/>
    <w:semiHidden/>
    <w:qFormat/>
    <w:rsid w:val="00BE61A4"/>
    <w:rPr>
      <w:rFonts w:cs="Times New Roman"/>
      <w:color w:val="0000FF"/>
      <w:u w:val="single"/>
    </w:rPr>
  </w:style>
  <w:style w:type="table" w:styleId="ab">
    <w:name w:val="Table Grid"/>
    <w:basedOn w:val="a1"/>
    <w:uiPriority w:val="99"/>
    <w:qFormat/>
    <w:locked/>
    <w:rsid w:val="00BE61A4"/>
    <w:pPr>
      <w:widowControl w:val="0"/>
      <w:jc w:val="both"/>
    </w:pPr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2">
    <w:name w:val="页眉 Char"/>
    <w:link w:val="a6"/>
    <w:uiPriority w:val="99"/>
    <w:qFormat/>
    <w:locked/>
    <w:rsid w:val="00BE61A4"/>
    <w:rPr>
      <w:rFonts w:ascii="Calibri" w:eastAsia="宋体" w:hAnsi="Calibri" w:cs="Times New Roman"/>
      <w:sz w:val="18"/>
    </w:rPr>
  </w:style>
  <w:style w:type="character" w:customStyle="1" w:styleId="Char1">
    <w:name w:val="页脚 Char"/>
    <w:link w:val="a5"/>
    <w:uiPriority w:val="99"/>
    <w:qFormat/>
    <w:locked/>
    <w:rsid w:val="00BE61A4"/>
    <w:rPr>
      <w:rFonts w:ascii="Calibri" w:eastAsia="宋体" w:hAnsi="Calibri" w:cs="Times New Roman"/>
      <w:sz w:val="18"/>
    </w:rPr>
  </w:style>
  <w:style w:type="character" w:customStyle="1" w:styleId="Char">
    <w:name w:val="日期 Char"/>
    <w:link w:val="a3"/>
    <w:uiPriority w:val="99"/>
    <w:semiHidden/>
    <w:qFormat/>
    <w:locked/>
    <w:rsid w:val="00BE61A4"/>
    <w:rPr>
      <w:rFonts w:ascii="Calibri" w:eastAsia="宋体" w:hAnsi="Calibri" w:cs="Times New Roman"/>
    </w:rPr>
  </w:style>
  <w:style w:type="character" w:customStyle="1" w:styleId="Char0">
    <w:name w:val="批注框文本 Char"/>
    <w:link w:val="a4"/>
    <w:uiPriority w:val="99"/>
    <w:semiHidden/>
    <w:qFormat/>
    <w:locked/>
    <w:rsid w:val="00BE61A4"/>
    <w:rPr>
      <w:rFonts w:ascii="Calibri" w:eastAsia="宋体" w:hAnsi="Calibri" w:cs="Times New Roman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7"/>
    <customShpInfo spid="_x0000_s1026"/>
    <customShpInfo spid="_x0000_s1028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95</Words>
  <Characters>546</Characters>
  <Application>Microsoft Office Word</Application>
  <DocSecurity>0</DocSecurity>
  <Lines>4</Lines>
  <Paragraphs>1</Paragraphs>
  <ScaleCrop>false</ScaleCrop>
  <Company>微软中国</Company>
  <LinksUpToDate>false</LinksUpToDate>
  <CharactersWithSpaces>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</dc:creator>
  <cp:lastModifiedBy>微软用户</cp:lastModifiedBy>
  <cp:revision>2</cp:revision>
  <cp:lastPrinted>2016-08-10T03:28:00Z</cp:lastPrinted>
  <dcterms:created xsi:type="dcterms:W3CDTF">2016-08-22T01:37:00Z</dcterms:created>
  <dcterms:modified xsi:type="dcterms:W3CDTF">2016-08-22T01:37:00Z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2052-10.1.0.5850</vt:lpwstr>
  </property>
</Properties>
</file>